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17" w:rsidRDefault="0043686A" w:rsidP="00D00358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26444C">
        <w:rPr>
          <w:sz w:val="28"/>
          <w:szCs w:val="28"/>
        </w:rPr>
        <w:t>31.08.2021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26444C">
        <w:rPr>
          <w:sz w:val="28"/>
          <w:szCs w:val="28"/>
        </w:rPr>
        <w:t>680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EC5B0C">
      <w:pPr>
        <w:jc w:val="center"/>
        <w:rPr>
          <w:sz w:val="28"/>
          <w:szCs w:val="28"/>
        </w:rPr>
      </w:pPr>
    </w:p>
    <w:p w:rsidR="00347030" w:rsidRDefault="00347030" w:rsidP="00EC5B0C">
      <w:pPr>
        <w:jc w:val="center"/>
        <w:rPr>
          <w:sz w:val="28"/>
          <w:szCs w:val="28"/>
        </w:rPr>
      </w:pPr>
    </w:p>
    <w:p w:rsidR="00347030" w:rsidRDefault="00347030" w:rsidP="00EC5B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</w:t>
      </w:r>
    </w:p>
    <w:p w:rsidR="00347030" w:rsidRDefault="00347030" w:rsidP="00EC5B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Правительства </w:t>
      </w:r>
    </w:p>
    <w:p w:rsidR="00347030" w:rsidRDefault="00347030" w:rsidP="00EC5B0C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  <w:szCs w:val="28"/>
        </w:rPr>
        <w:t>Ростовской области от 14.12.2020 № 332</w:t>
      </w:r>
    </w:p>
    <w:p w:rsidR="00347030" w:rsidRPr="0026444C" w:rsidRDefault="00347030" w:rsidP="00EC5B0C">
      <w:pPr>
        <w:widowControl w:val="0"/>
        <w:jc w:val="center"/>
        <w:rPr>
          <w:sz w:val="28"/>
          <w:szCs w:val="28"/>
        </w:rPr>
      </w:pPr>
    </w:p>
    <w:p w:rsidR="00EC5B0C" w:rsidRPr="0026444C" w:rsidRDefault="00EC5B0C" w:rsidP="00EC5B0C">
      <w:pPr>
        <w:widowControl w:val="0"/>
        <w:jc w:val="center"/>
        <w:rPr>
          <w:sz w:val="28"/>
          <w:szCs w:val="28"/>
        </w:rPr>
      </w:pPr>
    </w:p>
    <w:p w:rsidR="00347030" w:rsidRDefault="00347030" w:rsidP="00EC5B0C">
      <w:pPr>
        <w:autoSpaceDE w:val="0"/>
        <w:autoSpaceDN w:val="0"/>
        <w:adjustRightInd w:val="0"/>
        <w:ind w:firstLine="709"/>
        <w:jc w:val="both"/>
        <w:rPr>
          <w:rFonts w:eastAsia="Calibri"/>
          <w:spacing w:val="60"/>
          <w:sz w:val="28"/>
          <w:szCs w:val="28"/>
        </w:rPr>
      </w:pPr>
      <w:r>
        <w:rPr>
          <w:sz w:val="28"/>
          <w:szCs w:val="28"/>
        </w:rPr>
        <w:t>В целях реализации Об</w:t>
      </w:r>
      <w:r w:rsidR="00EC5B0C">
        <w:rPr>
          <w:sz w:val="28"/>
          <w:szCs w:val="28"/>
        </w:rPr>
        <w:t>ластного закона от 21.12.2020 №</w:t>
      </w:r>
      <w:r w:rsidR="00EC5B0C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418-ЗС «Об</w:t>
      </w:r>
      <w:r w:rsidR="00EC5B0C">
        <w:rPr>
          <w:sz w:val="28"/>
          <w:szCs w:val="28"/>
          <w:lang w:val="en-US"/>
        </w:rPr>
        <w:t> </w:t>
      </w:r>
      <w:r w:rsidR="00EC5B0C">
        <w:rPr>
          <w:sz w:val="28"/>
          <w:szCs w:val="28"/>
        </w:rPr>
        <w:t>областном бюджете на 2021</w:t>
      </w:r>
      <w:r w:rsidR="00EC5B0C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год и</w:t>
      </w:r>
      <w:r w:rsidR="00EC5B0C">
        <w:rPr>
          <w:sz w:val="28"/>
          <w:szCs w:val="28"/>
        </w:rPr>
        <w:t xml:space="preserve"> на плановый период 2022 и 2023</w:t>
      </w:r>
      <w:r w:rsidR="00EC5B0C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годов» Правительство Ростовской области </w:t>
      </w:r>
      <w:r>
        <w:rPr>
          <w:b/>
          <w:spacing w:val="60"/>
          <w:sz w:val="28"/>
          <w:szCs w:val="28"/>
        </w:rPr>
        <w:t>постановляе</w:t>
      </w:r>
      <w:r>
        <w:rPr>
          <w:b/>
          <w:sz w:val="28"/>
          <w:szCs w:val="28"/>
        </w:rPr>
        <w:t>т</w:t>
      </w:r>
      <w:r>
        <w:rPr>
          <w:spacing w:val="60"/>
          <w:sz w:val="28"/>
          <w:szCs w:val="28"/>
        </w:rPr>
        <w:t>:</w:t>
      </w:r>
    </w:p>
    <w:p w:rsidR="00347030" w:rsidRDefault="00347030" w:rsidP="00EC5B0C">
      <w:pPr>
        <w:widowControl w:val="0"/>
        <w:ind w:firstLine="709"/>
        <w:jc w:val="both"/>
        <w:rPr>
          <w:sz w:val="28"/>
          <w:szCs w:val="28"/>
        </w:rPr>
      </w:pPr>
    </w:p>
    <w:p w:rsidR="00347030" w:rsidRDefault="00347030" w:rsidP="00EC5B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постановление Правительства Ростовской области от 14.12.2020 № 332 «</w:t>
      </w:r>
      <w:r>
        <w:rPr>
          <w:rFonts w:eastAsia="Calibri"/>
          <w:bCs/>
          <w:sz w:val="28"/>
          <w:szCs w:val="28"/>
          <w:lang w:eastAsia="en-US"/>
        </w:rPr>
        <w:t>Об утверждении Порядка определения объема и условий предоставления из областного бюджета субсидий на иные цели государственным автономным и бюджетным учреждениям Ростовской области, в отношении которых функции и полномочия учредителя осуществляет министерство труда и социального развития Ростовской области»</w:t>
      </w:r>
      <w:r>
        <w:rPr>
          <w:sz w:val="28"/>
          <w:szCs w:val="28"/>
        </w:rPr>
        <w:t xml:space="preserve"> изменение согласно приложению.</w:t>
      </w:r>
    </w:p>
    <w:p w:rsidR="00347030" w:rsidRDefault="00347030" w:rsidP="00EC5B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2. </w:t>
      </w:r>
      <w:r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347030" w:rsidRDefault="00347030" w:rsidP="00EC5B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Контроль за выполнением настоящего постановления возложить на заместителя Губернатора Ростовской области Бондарева С.Б.</w:t>
      </w:r>
    </w:p>
    <w:p w:rsidR="00347030" w:rsidRDefault="00347030" w:rsidP="00EC5B0C">
      <w:pPr>
        <w:tabs>
          <w:tab w:val="left" w:pos="7655"/>
        </w:tabs>
        <w:ind w:right="7342"/>
        <w:jc w:val="center"/>
        <w:rPr>
          <w:sz w:val="28"/>
        </w:rPr>
      </w:pPr>
    </w:p>
    <w:p w:rsidR="00347030" w:rsidRDefault="00347030" w:rsidP="00EC5B0C">
      <w:pPr>
        <w:tabs>
          <w:tab w:val="left" w:pos="7655"/>
        </w:tabs>
        <w:ind w:right="7342"/>
        <w:jc w:val="center"/>
        <w:rPr>
          <w:sz w:val="28"/>
        </w:rPr>
      </w:pPr>
    </w:p>
    <w:p w:rsidR="00EC5B0C" w:rsidRDefault="00EC5B0C" w:rsidP="00EC5B0C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EC5B0C" w:rsidRDefault="00EC5B0C" w:rsidP="00EC5B0C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</w:r>
      <w:r w:rsidRPr="00EC5B0C">
        <w:rPr>
          <w:sz w:val="28"/>
        </w:rPr>
        <w:t xml:space="preserve">  </w:t>
      </w:r>
      <w:r>
        <w:rPr>
          <w:sz w:val="28"/>
        </w:rPr>
        <w:t>В.Ю. Голубев</w:t>
      </w:r>
    </w:p>
    <w:p w:rsidR="00347030" w:rsidRPr="00EC5B0C" w:rsidRDefault="00347030" w:rsidP="00EC5B0C">
      <w:pPr>
        <w:rPr>
          <w:sz w:val="28"/>
        </w:rPr>
      </w:pPr>
    </w:p>
    <w:p w:rsidR="00347030" w:rsidRDefault="00347030" w:rsidP="00EC5B0C">
      <w:pPr>
        <w:rPr>
          <w:sz w:val="28"/>
        </w:rPr>
      </w:pPr>
    </w:p>
    <w:p w:rsidR="00347030" w:rsidRDefault="00347030" w:rsidP="00EC5B0C">
      <w:pPr>
        <w:widowControl w:val="0"/>
        <w:ind w:right="6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347030" w:rsidRDefault="00347030" w:rsidP="00EC5B0C">
      <w:pPr>
        <w:widowControl w:val="0"/>
        <w:ind w:right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труда </w:t>
      </w:r>
    </w:p>
    <w:p w:rsidR="00347030" w:rsidRDefault="00347030" w:rsidP="00EC5B0C">
      <w:pPr>
        <w:widowControl w:val="0"/>
        <w:ind w:right="6"/>
        <w:jc w:val="both"/>
        <w:rPr>
          <w:sz w:val="28"/>
          <w:szCs w:val="28"/>
        </w:rPr>
      </w:pPr>
      <w:r>
        <w:rPr>
          <w:sz w:val="28"/>
          <w:szCs w:val="28"/>
        </w:rPr>
        <w:t>и социального развития</w:t>
      </w:r>
    </w:p>
    <w:p w:rsidR="00347030" w:rsidRDefault="00347030" w:rsidP="00EC5B0C">
      <w:pPr>
        <w:widowControl w:val="0"/>
        <w:ind w:right="6"/>
        <w:jc w:val="both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347030" w:rsidRDefault="00347030" w:rsidP="00EC5B0C">
      <w:pPr>
        <w:pageBreakBefore/>
        <w:widowControl w:val="0"/>
        <w:tabs>
          <w:tab w:val="left" w:pos="7088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47030" w:rsidRDefault="00347030" w:rsidP="00EC5B0C">
      <w:pPr>
        <w:widowControl w:val="0"/>
        <w:tabs>
          <w:tab w:val="left" w:pos="7088"/>
          <w:tab w:val="left" w:pos="7200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347030" w:rsidRDefault="00347030" w:rsidP="00EC5B0C">
      <w:pPr>
        <w:widowControl w:val="0"/>
        <w:tabs>
          <w:tab w:val="left" w:pos="7088"/>
          <w:tab w:val="left" w:pos="7200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Правительства</w:t>
      </w:r>
    </w:p>
    <w:p w:rsidR="00347030" w:rsidRDefault="00347030" w:rsidP="00EC5B0C">
      <w:pPr>
        <w:widowControl w:val="0"/>
        <w:tabs>
          <w:tab w:val="left" w:pos="7088"/>
          <w:tab w:val="left" w:pos="7200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347030" w:rsidRDefault="00347030" w:rsidP="00EC5B0C">
      <w:pPr>
        <w:widowControl w:val="0"/>
        <w:tabs>
          <w:tab w:val="left" w:pos="7088"/>
          <w:tab w:val="left" w:pos="7920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6444C">
        <w:rPr>
          <w:sz w:val="28"/>
          <w:szCs w:val="28"/>
        </w:rPr>
        <w:t>31.08.2021</w:t>
      </w:r>
      <w:r>
        <w:rPr>
          <w:sz w:val="28"/>
          <w:szCs w:val="28"/>
        </w:rPr>
        <w:t xml:space="preserve"> № </w:t>
      </w:r>
      <w:r w:rsidR="0026444C">
        <w:rPr>
          <w:sz w:val="28"/>
          <w:szCs w:val="28"/>
        </w:rPr>
        <w:t>680</w:t>
      </w:r>
    </w:p>
    <w:p w:rsidR="00347030" w:rsidRPr="0026444C" w:rsidRDefault="00347030" w:rsidP="00EC5B0C">
      <w:pPr>
        <w:widowControl w:val="0"/>
        <w:tabs>
          <w:tab w:val="left" w:pos="7088"/>
          <w:tab w:val="left" w:pos="7920"/>
        </w:tabs>
        <w:jc w:val="center"/>
        <w:rPr>
          <w:sz w:val="28"/>
          <w:szCs w:val="28"/>
        </w:rPr>
      </w:pPr>
    </w:p>
    <w:p w:rsidR="00EC5B0C" w:rsidRPr="0026444C" w:rsidRDefault="00EC5B0C" w:rsidP="00EC5B0C">
      <w:pPr>
        <w:widowControl w:val="0"/>
        <w:tabs>
          <w:tab w:val="left" w:pos="7088"/>
          <w:tab w:val="left" w:pos="7920"/>
        </w:tabs>
        <w:jc w:val="center"/>
        <w:rPr>
          <w:sz w:val="28"/>
          <w:szCs w:val="28"/>
        </w:rPr>
      </w:pPr>
    </w:p>
    <w:p w:rsidR="00347030" w:rsidRDefault="00347030" w:rsidP="00EC5B0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ИЗМЕНЕНИЕ,</w:t>
      </w:r>
    </w:p>
    <w:p w:rsidR="00347030" w:rsidRDefault="00347030" w:rsidP="00EC5B0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вносимое в постановление </w:t>
      </w:r>
    </w:p>
    <w:p w:rsidR="00347030" w:rsidRDefault="00347030" w:rsidP="00EC5B0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Правительства Ростовской области от 14.12.2020 </w:t>
      </w:r>
    </w:p>
    <w:p w:rsidR="00347030" w:rsidRDefault="00347030" w:rsidP="00EC5B0C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№ 332 «</w:t>
      </w:r>
      <w:r>
        <w:rPr>
          <w:rFonts w:eastAsia="Calibri"/>
          <w:bCs/>
          <w:sz w:val="28"/>
          <w:szCs w:val="28"/>
          <w:lang w:eastAsia="en-US"/>
        </w:rPr>
        <w:t xml:space="preserve">Об утверждении Порядка определения объема </w:t>
      </w:r>
    </w:p>
    <w:p w:rsidR="00347030" w:rsidRDefault="00347030" w:rsidP="00EC5B0C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и условий предоставления из областного бюджета субсидий </w:t>
      </w:r>
    </w:p>
    <w:p w:rsidR="00347030" w:rsidRDefault="00347030" w:rsidP="00EC5B0C">
      <w:pPr>
        <w:widowControl w:val="0"/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на иные цели государственным автономным и бюджетным учреждениям Ростовской области, в отношении которых функции и полномочия учредителя осуществляет министерство труда и социального развития Ростовской области</w:t>
      </w:r>
      <w:r>
        <w:rPr>
          <w:sz w:val="28"/>
          <w:szCs w:val="28"/>
        </w:rPr>
        <w:t>»</w:t>
      </w:r>
    </w:p>
    <w:p w:rsidR="00347030" w:rsidRPr="0026444C" w:rsidRDefault="00347030" w:rsidP="00EC5B0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C5B0C" w:rsidRPr="0026444C" w:rsidRDefault="00EC5B0C" w:rsidP="00EC5B0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47030" w:rsidRDefault="00EC5B0C" w:rsidP="00EC5B0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1.3 раздела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 приложения №</w:t>
      </w:r>
      <w:r>
        <w:rPr>
          <w:sz w:val="28"/>
          <w:szCs w:val="28"/>
          <w:lang w:val="en-US"/>
        </w:rPr>
        <w:t> </w:t>
      </w:r>
      <w:r w:rsidR="00347030">
        <w:rPr>
          <w:sz w:val="28"/>
          <w:szCs w:val="28"/>
        </w:rPr>
        <w:t>1 дополнить подпунктом 1.3.41 следующего содержания:</w:t>
      </w:r>
    </w:p>
    <w:p w:rsidR="00347030" w:rsidRPr="00EC5B0C" w:rsidRDefault="00347030" w:rsidP="00EC5B0C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EC5B0C">
        <w:rPr>
          <w:spacing w:val="-6"/>
          <w:sz w:val="28"/>
          <w:szCs w:val="28"/>
        </w:rPr>
        <w:t>«1.3.41. Субсидии бюджетным учреждениям на мероприятия по адаптации</w:t>
      </w:r>
      <w:r>
        <w:rPr>
          <w:sz w:val="28"/>
          <w:szCs w:val="28"/>
        </w:rPr>
        <w:t xml:space="preserve"> приоритетных объектов социальной инфраструктуры областной собственности в рамках </w:t>
      </w:r>
      <w:hyperlink r:id="rId8" w:history="1">
        <w:r w:rsidRPr="00EC5B0C">
          <w:rPr>
            <w:rStyle w:val="afff1"/>
            <w:color w:val="000000" w:themeColor="text1"/>
            <w:sz w:val="28"/>
            <w:szCs w:val="28"/>
            <w:u w:val="none"/>
          </w:rPr>
          <w:t>подпрограммы</w:t>
        </w:r>
      </w:hyperlink>
      <w:r>
        <w:rPr>
          <w:sz w:val="28"/>
          <w:szCs w:val="28"/>
        </w:rPr>
        <w:t xml:space="preserve">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</w:t>
      </w:r>
      <w:r w:rsidRPr="00EC5B0C">
        <w:rPr>
          <w:spacing w:val="-6"/>
          <w:sz w:val="28"/>
          <w:szCs w:val="28"/>
        </w:rPr>
        <w:t>населения» государственной программы Ростовской области «Доступная среда».</w:t>
      </w:r>
    </w:p>
    <w:p w:rsidR="00347030" w:rsidRDefault="00347030" w:rsidP="00EC5B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субсидии определяется исходя из расчета-обоснования суммы субсидии и (или) информации, полученной с применением метода сопоставимых рыночных цен (анализа рынка).</w:t>
      </w:r>
    </w:p>
    <w:p w:rsidR="00347030" w:rsidRDefault="00347030" w:rsidP="00EC5B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предоставления субсидии является количество приобретенных средств адаптации для бюджетного учреждения. Значение результата предоставления субсидии устанавливается в соглашении о</w:t>
      </w:r>
      <w:r w:rsidR="00EC5B0C">
        <w:rPr>
          <w:sz w:val="28"/>
          <w:szCs w:val="28"/>
        </w:rPr>
        <w:t> </w:t>
      </w:r>
      <w:r>
        <w:rPr>
          <w:sz w:val="28"/>
          <w:szCs w:val="28"/>
        </w:rPr>
        <w:t xml:space="preserve">предоставлении субсидии, предусмотренном </w:t>
      </w:r>
      <w:hyperlink r:id="rId9" w:history="1">
        <w:r w:rsidR="00EC5B0C">
          <w:rPr>
            <w:rStyle w:val="afff1"/>
            <w:color w:val="000000" w:themeColor="text1"/>
            <w:sz w:val="28"/>
            <w:szCs w:val="28"/>
            <w:u w:val="none"/>
          </w:rPr>
          <w:t>пунктом 2.5 раздела </w:t>
        </w:r>
        <w:r w:rsidRPr="00EC5B0C">
          <w:rPr>
            <w:rStyle w:val="afff1"/>
            <w:color w:val="000000" w:themeColor="text1"/>
            <w:sz w:val="28"/>
            <w:szCs w:val="28"/>
            <w:u w:val="none"/>
          </w:rPr>
          <w:t>2</w:t>
        </w:r>
      </w:hyperlink>
      <w:r w:rsidRPr="00EC5B0C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настоящего Порядка.».</w:t>
      </w:r>
    </w:p>
    <w:p w:rsidR="00347030" w:rsidRDefault="00347030" w:rsidP="00EC5B0C">
      <w:pPr>
        <w:rPr>
          <w:sz w:val="28"/>
        </w:rPr>
      </w:pPr>
    </w:p>
    <w:p w:rsidR="00EC5B0C" w:rsidRPr="00EC5B0C" w:rsidRDefault="00EC5B0C" w:rsidP="00EC5B0C">
      <w:pPr>
        <w:rPr>
          <w:sz w:val="28"/>
        </w:rPr>
      </w:pPr>
    </w:p>
    <w:p w:rsidR="00EC5B0C" w:rsidRDefault="00EC5B0C" w:rsidP="00EC5B0C">
      <w:pPr>
        <w:rPr>
          <w:sz w:val="28"/>
        </w:rPr>
      </w:pPr>
    </w:p>
    <w:p w:rsidR="00EC5B0C" w:rsidRDefault="00EC5B0C" w:rsidP="00EC5B0C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EC5B0C" w:rsidRDefault="00EC5B0C" w:rsidP="00EC5B0C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7F302F" w:rsidRPr="00EC5B0C" w:rsidRDefault="00EC5B0C" w:rsidP="00EC5B0C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>
        <w:rPr>
          <w:sz w:val="28"/>
        </w:rPr>
        <w:t xml:space="preserve">             В.В. Лозин</w:t>
      </w:r>
    </w:p>
    <w:sectPr w:rsidR="007F302F" w:rsidRPr="00EC5B0C" w:rsidSect="00540E73">
      <w:headerReference w:type="default" r:id="rId10"/>
      <w:footerReference w:type="even" r:id="rId11"/>
      <w:footerReference w:type="default" r:id="rId12"/>
      <w:footerReference w:type="first" r:id="rId13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030" w:rsidRDefault="00347030">
      <w:r>
        <w:separator/>
      </w:r>
    </w:p>
  </w:endnote>
  <w:endnote w:type="continuationSeparator" w:id="0">
    <w:p w:rsidR="00347030" w:rsidRDefault="0034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A21" w:rsidRPr="00EC5B0C" w:rsidRDefault="00EC5B0C" w:rsidP="00EC5B0C">
    <w:pPr>
      <w:pStyle w:val="a7"/>
      <w:rPr>
        <w:lang w:val="en-US"/>
      </w:rPr>
    </w:pPr>
    <w:r>
      <w:fldChar w:fldCharType="begin"/>
    </w:r>
    <w:r w:rsidRPr="00EC5B0C">
      <w:rPr>
        <w:lang w:val="en-US"/>
      </w:rPr>
      <w:instrText xml:space="preserve"> FILENAME  \p  \* MERGEFORMAT </w:instrText>
    </w:r>
    <w:r>
      <w:fldChar w:fldCharType="separate"/>
    </w:r>
    <w:r w:rsidRPr="00EC5B0C">
      <w:rPr>
        <w:noProof/>
        <w:lang w:val="en-US"/>
      </w:rPr>
      <w:t>Y:\ORST\Ppo\ppo688.f21.docx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B0C" w:rsidRPr="0026444C" w:rsidRDefault="00EC5B0C">
    <w:pPr>
      <w:pStyle w:val="a7"/>
      <w:rPr>
        <w:lang w:val="en-US"/>
      </w:rPr>
    </w:pPr>
    <w:r>
      <w:fldChar w:fldCharType="begin"/>
    </w:r>
    <w:r w:rsidRPr="00EC5B0C">
      <w:rPr>
        <w:lang w:val="en-US"/>
      </w:rPr>
      <w:instrText xml:space="preserve"> FILENAME  \p  \* MERGEFORMAT </w:instrText>
    </w:r>
    <w:r>
      <w:fldChar w:fldCharType="separate"/>
    </w:r>
    <w:r w:rsidRPr="00EC5B0C">
      <w:rPr>
        <w:noProof/>
        <w:lang w:val="en-US"/>
      </w:rPr>
      <w:t>Y:\ORST\Ppo\ppo688.f21.docx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030" w:rsidRDefault="00347030">
      <w:r>
        <w:separator/>
      </w:r>
    </w:p>
  </w:footnote>
  <w:footnote w:type="continuationSeparator" w:id="0">
    <w:p w:rsidR="00347030" w:rsidRDefault="0034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941777"/>
      <w:docPartObj>
        <w:docPartGallery w:val="Page Numbers (Top of Page)"/>
        <w:docPartUnique/>
      </w:docPartObj>
    </w:sdtPr>
    <w:sdtEndPr/>
    <w:sdtContent>
      <w:p w:rsidR="00540E73" w:rsidRPr="00EC5B0C" w:rsidRDefault="00540E73" w:rsidP="00EC5B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4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30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644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030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C5B0C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47504"/>
  <w15:docId w15:val="{745E4058-CCFE-4658-817B-B446FF98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Заголовок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ff1">
    <w:name w:val="Hyperlink"/>
    <w:basedOn w:val="a0"/>
    <w:uiPriority w:val="99"/>
    <w:semiHidden/>
    <w:unhideWhenUsed/>
    <w:rsid w:val="00347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51F6B882527DFC03E1CD3B68067E95B1040FFAA6BBA71388A467FAE27D25AE9C400704E32399E7A63BEA73880618822C4C7D2C3DE5EAD70C497A6Ae9IFN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51F6B882527DFC03E1CD3B68067E95B1040FFAA6BBA71881A067FAE27D25AE9C400704E32399E7A63BEB778C0618822C4C7D2C3DE5EAD70C497A6Ae9IF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6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administrator</cp:lastModifiedBy>
  <cp:revision>3</cp:revision>
  <cp:lastPrinted>2001-07-02T13:15:00Z</cp:lastPrinted>
  <dcterms:created xsi:type="dcterms:W3CDTF">2021-08-19T14:01:00Z</dcterms:created>
  <dcterms:modified xsi:type="dcterms:W3CDTF">2021-09-01T08:27:00Z</dcterms:modified>
</cp:coreProperties>
</file>