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1B40F4">
        <w:rPr>
          <w:sz w:val="28"/>
          <w:szCs w:val="28"/>
        </w:rPr>
        <w:t>22.03.2021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1B40F4">
        <w:rPr>
          <w:sz w:val="28"/>
          <w:szCs w:val="28"/>
        </w:rPr>
        <w:t>204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4C2AED" w:rsidRPr="00C15453" w:rsidRDefault="004C2AED" w:rsidP="004C2AED">
      <w:pPr>
        <w:rPr>
          <w:spacing w:val="-2"/>
          <w:sz w:val="28"/>
          <w:szCs w:val="28"/>
        </w:rPr>
      </w:pPr>
    </w:p>
    <w:p w:rsidR="00433E8C" w:rsidRDefault="00433E8C" w:rsidP="004C2AED">
      <w:pPr>
        <w:jc w:val="center"/>
        <w:rPr>
          <w:b/>
          <w:spacing w:val="-2"/>
          <w:sz w:val="28"/>
          <w:szCs w:val="28"/>
        </w:rPr>
      </w:pPr>
      <w:bookmarkStart w:id="0" w:name="_GoBack"/>
      <w:bookmarkEnd w:id="0"/>
      <w:r>
        <w:rPr>
          <w:b/>
          <w:spacing w:val="-2"/>
          <w:sz w:val="28"/>
          <w:szCs w:val="28"/>
        </w:rPr>
        <w:t xml:space="preserve">О внесении изменения </w:t>
      </w:r>
    </w:p>
    <w:p w:rsidR="00433E8C" w:rsidRDefault="00433E8C" w:rsidP="004C2AED">
      <w:pPr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в постановление Правительства </w:t>
      </w:r>
    </w:p>
    <w:p w:rsidR="00433E8C" w:rsidRDefault="00433E8C" w:rsidP="004C2AED">
      <w:pPr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Рос</w:t>
      </w:r>
      <w:r w:rsidR="004C2AED">
        <w:rPr>
          <w:b/>
          <w:spacing w:val="-2"/>
          <w:sz w:val="28"/>
          <w:szCs w:val="28"/>
        </w:rPr>
        <w:t>товской области от 22.03.2012 №</w:t>
      </w:r>
      <w:r w:rsidR="004C2AED">
        <w:rPr>
          <w:b/>
          <w:spacing w:val="-2"/>
          <w:sz w:val="28"/>
          <w:szCs w:val="28"/>
          <w:lang w:val="en-US"/>
        </w:rPr>
        <w:t> </w:t>
      </w:r>
      <w:r>
        <w:rPr>
          <w:b/>
          <w:spacing w:val="-2"/>
          <w:sz w:val="28"/>
          <w:szCs w:val="28"/>
        </w:rPr>
        <w:t>220</w:t>
      </w:r>
    </w:p>
    <w:p w:rsidR="004C2AED" w:rsidRPr="004C2AED" w:rsidRDefault="004C2AED" w:rsidP="004C2AED">
      <w:pPr>
        <w:rPr>
          <w:spacing w:val="-2"/>
          <w:sz w:val="28"/>
          <w:szCs w:val="28"/>
        </w:rPr>
      </w:pPr>
    </w:p>
    <w:p w:rsidR="00433E8C" w:rsidRDefault="00433E8C" w:rsidP="004C2A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</w:t>
      </w:r>
      <w:r w:rsidR="00C15453">
        <w:rPr>
          <w:sz w:val="28"/>
          <w:szCs w:val="28"/>
        </w:rPr>
        <w:t>ральным законом от 25.12.2008 № </w:t>
      </w:r>
      <w:r>
        <w:rPr>
          <w:sz w:val="28"/>
          <w:szCs w:val="28"/>
        </w:rPr>
        <w:t>273-ФЗ «О</w:t>
      </w:r>
      <w:r w:rsidR="004C2AED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противодействии коррупции», Областным законом Ростовской области от</w:t>
      </w:r>
      <w:r w:rsidR="004C2AED">
        <w:rPr>
          <w:sz w:val="28"/>
          <w:szCs w:val="28"/>
          <w:lang w:val="en-US"/>
        </w:rPr>
        <w:t> </w:t>
      </w:r>
      <w:r w:rsidR="004C2AED">
        <w:rPr>
          <w:sz w:val="28"/>
          <w:szCs w:val="28"/>
        </w:rPr>
        <w:t>12.05.2009 №</w:t>
      </w:r>
      <w:r w:rsidR="004C2AED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218-ЗС «О противодействии коррупции в Ростовской области» Правительство Ростовской области </w:t>
      </w:r>
      <w:r>
        <w:rPr>
          <w:b/>
          <w:spacing w:val="60"/>
          <w:sz w:val="28"/>
          <w:szCs w:val="28"/>
        </w:rPr>
        <w:t>постановляе</w:t>
      </w:r>
      <w:r w:rsidRPr="004C2AED">
        <w:rPr>
          <w:b/>
          <w:sz w:val="28"/>
          <w:szCs w:val="28"/>
        </w:rPr>
        <w:t>т</w:t>
      </w:r>
      <w:r>
        <w:rPr>
          <w:spacing w:val="60"/>
          <w:sz w:val="28"/>
          <w:szCs w:val="28"/>
        </w:rPr>
        <w:t>:</w:t>
      </w:r>
    </w:p>
    <w:p w:rsidR="00433E8C" w:rsidRDefault="00433E8C" w:rsidP="004C2AED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</w:p>
    <w:p w:rsidR="00433E8C" w:rsidRDefault="004C2AED" w:rsidP="004C2AED">
      <w:pPr>
        <w:pStyle w:val="aff2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33E8C">
        <w:rPr>
          <w:rFonts w:ascii="Times New Roman" w:hAnsi="Times New Roman" w:cs="Times New Roman"/>
          <w:sz w:val="28"/>
          <w:szCs w:val="28"/>
        </w:rPr>
        <w:t>Внести в постановление Правительства Рос</w:t>
      </w:r>
      <w:r>
        <w:rPr>
          <w:rFonts w:ascii="Times New Roman" w:hAnsi="Times New Roman" w:cs="Times New Roman"/>
          <w:sz w:val="28"/>
          <w:szCs w:val="28"/>
        </w:rPr>
        <w:t>товской области от 22.03.2012 № </w:t>
      </w:r>
      <w:r w:rsidR="00433E8C">
        <w:rPr>
          <w:rFonts w:ascii="Times New Roman" w:hAnsi="Times New Roman" w:cs="Times New Roman"/>
          <w:sz w:val="28"/>
          <w:szCs w:val="28"/>
        </w:rPr>
        <w:t xml:space="preserve">220 «Об утверждении Перечня должностей государственной </w:t>
      </w:r>
      <w:r w:rsidR="00433E8C" w:rsidRPr="004C2AED">
        <w:rPr>
          <w:rFonts w:ascii="Times New Roman" w:hAnsi="Times New Roman" w:cs="Times New Roman"/>
          <w:sz w:val="28"/>
          <w:szCs w:val="28"/>
        </w:rPr>
        <w:t>гражданской службы Ростовской области, при замещении которых государственные</w:t>
      </w:r>
      <w:r w:rsidR="00433E8C">
        <w:rPr>
          <w:rFonts w:ascii="Times New Roman" w:hAnsi="Times New Roman" w:cs="Times New Roman"/>
          <w:sz w:val="28"/>
          <w:szCs w:val="28"/>
        </w:rPr>
        <w:t xml:space="preserve"> гражданские служащие Ростовской области обязаны представлять сведения о своих доходах, расходах, об имуществе 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33E8C"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 изменение согласно приложению. </w:t>
      </w:r>
    </w:p>
    <w:p w:rsidR="00433E8C" w:rsidRDefault="004C2AED" w:rsidP="004C2AED">
      <w:pPr>
        <w:pStyle w:val="aff2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33E8C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опубликования. </w:t>
      </w:r>
    </w:p>
    <w:p w:rsidR="00433E8C" w:rsidRDefault="004C2AED" w:rsidP="004C2AED">
      <w:pPr>
        <w:pStyle w:val="aff2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433E8C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33E8C">
        <w:rPr>
          <w:rFonts w:ascii="Times New Roman" w:hAnsi="Times New Roman" w:cs="Times New Roman"/>
          <w:sz w:val="28"/>
          <w:szCs w:val="28"/>
        </w:rPr>
        <w:t>первого заместителя Губернатора Ростовской области Г</w:t>
      </w:r>
      <w:r>
        <w:rPr>
          <w:rFonts w:ascii="Times New Roman" w:hAnsi="Times New Roman" w:cs="Times New Roman"/>
          <w:sz w:val="28"/>
          <w:szCs w:val="28"/>
        </w:rPr>
        <w:t>уськова </w:t>
      </w:r>
      <w:r w:rsidR="00433E8C">
        <w:rPr>
          <w:rFonts w:ascii="Times New Roman" w:hAnsi="Times New Roman" w:cs="Times New Roman"/>
          <w:sz w:val="28"/>
          <w:szCs w:val="28"/>
        </w:rPr>
        <w:t>И.А.</w:t>
      </w:r>
    </w:p>
    <w:p w:rsidR="00433E8C" w:rsidRDefault="00433E8C" w:rsidP="004C2AED">
      <w:pPr>
        <w:tabs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2AED" w:rsidRDefault="004C2AED" w:rsidP="004C2AED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433E8C" w:rsidRPr="004C2AED" w:rsidRDefault="004C2AED" w:rsidP="004C2AED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>В.Ю. Голубев</w:t>
      </w:r>
    </w:p>
    <w:p w:rsidR="00433E8C" w:rsidRDefault="00433E8C" w:rsidP="004C2AED">
      <w:pPr>
        <w:rPr>
          <w:sz w:val="28"/>
          <w:szCs w:val="28"/>
        </w:rPr>
      </w:pPr>
    </w:p>
    <w:p w:rsidR="00C15453" w:rsidRDefault="00C15453" w:rsidP="004C2AED">
      <w:pPr>
        <w:rPr>
          <w:sz w:val="28"/>
          <w:szCs w:val="28"/>
        </w:rPr>
      </w:pPr>
    </w:p>
    <w:p w:rsidR="00433E8C" w:rsidRDefault="00433E8C" w:rsidP="004C2AED">
      <w:pPr>
        <w:tabs>
          <w:tab w:val="left" w:pos="3780"/>
          <w:tab w:val="left" w:pos="702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Постановление вносит </w:t>
      </w:r>
    </w:p>
    <w:p w:rsidR="00433E8C" w:rsidRDefault="00433E8C" w:rsidP="004C2AED">
      <w:pPr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министерство общего </w:t>
      </w:r>
    </w:p>
    <w:p w:rsidR="00433E8C" w:rsidRDefault="00433E8C" w:rsidP="004C2AED">
      <w:pPr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и профессионального</w:t>
      </w:r>
    </w:p>
    <w:p w:rsidR="00433E8C" w:rsidRDefault="00433E8C" w:rsidP="004C2AED">
      <w:pPr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образования Ростовской </w:t>
      </w:r>
    </w:p>
    <w:p w:rsidR="00433E8C" w:rsidRDefault="00433E8C" w:rsidP="004C2AED">
      <w:pPr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области</w:t>
      </w:r>
    </w:p>
    <w:p w:rsidR="00433E8C" w:rsidRDefault="00433E8C" w:rsidP="004C2AED">
      <w:pPr>
        <w:pageBreakBefore/>
        <w:spacing w:line="246" w:lineRule="auto"/>
        <w:ind w:left="6237"/>
        <w:contextualSpacing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Приложение </w:t>
      </w:r>
    </w:p>
    <w:p w:rsidR="00433E8C" w:rsidRDefault="00433E8C" w:rsidP="004C2AED">
      <w:pPr>
        <w:spacing w:line="246" w:lineRule="auto"/>
        <w:ind w:left="6237"/>
        <w:contextualSpacing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к постановлению Правительства </w:t>
      </w:r>
    </w:p>
    <w:p w:rsidR="00433E8C" w:rsidRDefault="00433E8C" w:rsidP="004C2AED">
      <w:pPr>
        <w:spacing w:line="246" w:lineRule="auto"/>
        <w:ind w:left="6237"/>
        <w:contextualSpacing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Ростовской области</w:t>
      </w:r>
    </w:p>
    <w:p w:rsidR="00433E8C" w:rsidRDefault="00433E8C" w:rsidP="004C2AED">
      <w:pPr>
        <w:spacing w:line="246" w:lineRule="auto"/>
        <w:ind w:left="6237"/>
        <w:contextualSpacing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от </w:t>
      </w:r>
      <w:r w:rsidR="001B40F4">
        <w:rPr>
          <w:spacing w:val="-2"/>
          <w:sz w:val="28"/>
          <w:szCs w:val="28"/>
        </w:rPr>
        <w:t>22.03.2021</w:t>
      </w:r>
      <w:r>
        <w:rPr>
          <w:spacing w:val="-2"/>
          <w:sz w:val="28"/>
          <w:szCs w:val="28"/>
        </w:rPr>
        <w:t xml:space="preserve"> № </w:t>
      </w:r>
      <w:r w:rsidR="001B40F4">
        <w:rPr>
          <w:spacing w:val="-2"/>
          <w:sz w:val="28"/>
          <w:szCs w:val="28"/>
        </w:rPr>
        <w:t>204</w:t>
      </w:r>
    </w:p>
    <w:p w:rsidR="00433E8C" w:rsidRDefault="00433E8C" w:rsidP="004C2AED">
      <w:pPr>
        <w:autoSpaceDE w:val="0"/>
        <w:autoSpaceDN w:val="0"/>
        <w:adjustRightInd w:val="0"/>
        <w:spacing w:line="246" w:lineRule="auto"/>
        <w:jc w:val="center"/>
        <w:rPr>
          <w:spacing w:val="-2"/>
          <w:sz w:val="28"/>
          <w:szCs w:val="28"/>
        </w:rPr>
      </w:pPr>
    </w:p>
    <w:p w:rsidR="00433E8C" w:rsidRDefault="00433E8C" w:rsidP="004C2AED">
      <w:pPr>
        <w:autoSpaceDE w:val="0"/>
        <w:autoSpaceDN w:val="0"/>
        <w:adjustRightInd w:val="0"/>
        <w:spacing w:line="246" w:lineRule="auto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ИЗМЕНЕНИЕ,</w:t>
      </w:r>
    </w:p>
    <w:p w:rsidR="00433E8C" w:rsidRDefault="00433E8C" w:rsidP="004C2AED">
      <w:pPr>
        <w:autoSpaceDE w:val="0"/>
        <w:autoSpaceDN w:val="0"/>
        <w:adjustRightInd w:val="0"/>
        <w:spacing w:line="246" w:lineRule="auto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вносимое в постановление </w:t>
      </w:r>
      <w:r>
        <w:rPr>
          <w:sz w:val="28"/>
          <w:szCs w:val="28"/>
        </w:rPr>
        <w:t xml:space="preserve">Правительства </w:t>
      </w:r>
    </w:p>
    <w:p w:rsidR="00433E8C" w:rsidRDefault="00433E8C" w:rsidP="004C2AED">
      <w:pPr>
        <w:autoSpaceDE w:val="0"/>
        <w:autoSpaceDN w:val="0"/>
        <w:adjustRightInd w:val="0"/>
        <w:spacing w:line="24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Ростовской области от 22.03.2012 № 220 «Об утверждении </w:t>
      </w:r>
    </w:p>
    <w:p w:rsidR="00433E8C" w:rsidRDefault="00433E8C" w:rsidP="004C2AED">
      <w:pPr>
        <w:autoSpaceDE w:val="0"/>
        <w:autoSpaceDN w:val="0"/>
        <w:adjustRightInd w:val="0"/>
        <w:spacing w:line="24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Перечня должностей государственной гражданской службы Ростовской </w:t>
      </w:r>
    </w:p>
    <w:p w:rsidR="004C2AED" w:rsidRDefault="00433E8C" w:rsidP="004C2AED">
      <w:pPr>
        <w:autoSpaceDE w:val="0"/>
        <w:autoSpaceDN w:val="0"/>
        <w:adjustRightInd w:val="0"/>
        <w:spacing w:line="24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области, при замещении которых государственные гражданские служащие Ростовской области обязаны представлять сведения о своих доходах, расходах, об имуществе и обязательствах имущественного характера, а также сведения о доходах, расходах, об имуществе и обязательствах имущественного </w:t>
      </w:r>
    </w:p>
    <w:p w:rsidR="00433E8C" w:rsidRDefault="00433E8C" w:rsidP="004C2AED">
      <w:pPr>
        <w:autoSpaceDE w:val="0"/>
        <w:autoSpaceDN w:val="0"/>
        <w:adjustRightInd w:val="0"/>
        <w:spacing w:line="24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характера своих супруги (супруга) и несовершеннолетних детей» </w:t>
      </w:r>
    </w:p>
    <w:p w:rsidR="00433E8C" w:rsidRDefault="00433E8C" w:rsidP="004C2AED">
      <w:pPr>
        <w:autoSpaceDE w:val="0"/>
        <w:autoSpaceDN w:val="0"/>
        <w:adjustRightInd w:val="0"/>
        <w:spacing w:line="246" w:lineRule="auto"/>
        <w:jc w:val="both"/>
        <w:rPr>
          <w:sz w:val="28"/>
          <w:szCs w:val="28"/>
        </w:rPr>
      </w:pPr>
    </w:p>
    <w:p w:rsidR="00433E8C" w:rsidRDefault="004C2AED" w:rsidP="004C2AED">
      <w:pPr>
        <w:autoSpaceDE w:val="0"/>
        <w:autoSpaceDN w:val="0"/>
        <w:adjustRightInd w:val="0"/>
        <w:spacing w:line="24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Подраздел 6 раздела II приложения № </w:t>
      </w:r>
      <w:r w:rsidR="00433E8C">
        <w:rPr>
          <w:sz w:val="28"/>
          <w:szCs w:val="28"/>
        </w:rPr>
        <w:t>1 изложить в редакции:</w:t>
      </w:r>
    </w:p>
    <w:p w:rsidR="00433E8C" w:rsidRDefault="00433E8C" w:rsidP="004C2AED">
      <w:pPr>
        <w:pStyle w:val="aff2"/>
        <w:tabs>
          <w:tab w:val="left" w:pos="1134"/>
        </w:tabs>
        <w:autoSpaceDE w:val="0"/>
        <w:autoSpaceDN w:val="0"/>
        <w:adjustRightInd w:val="0"/>
        <w:spacing w:after="0" w:line="24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bottom w:w="113" w:type="dxa"/>
          <w:right w:w="62" w:type="dxa"/>
        </w:tblCellMar>
        <w:tblLook w:val="04A0" w:firstRow="1" w:lastRow="0" w:firstColumn="1" w:lastColumn="0" w:noHBand="0" w:noVBand="1"/>
      </w:tblPr>
      <w:tblGrid>
        <w:gridCol w:w="1091"/>
        <w:gridCol w:w="8672"/>
      </w:tblGrid>
      <w:tr w:rsidR="00433E8C" w:rsidTr="004C2AED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C2AED" w:rsidP="004C2AED">
            <w:pPr>
              <w:autoSpaceDE w:val="0"/>
              <w:autoSpaceDN w:val="0"/>
              <w:adjustRightInd w:val="0"/>
              <w:spacing w:line="24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«6. </w:t>
            </w:r>
            <w:r w:rsidR="00433E8C">
              <w:rPr>
                <w:sz w:val="28"/>
                <w:szCs w:val="28"/>
              </w:rPr>
              <w:t xml:space="preserve">Министерство общего и профессионального образования </w:t>
            </w:r>
          </w:p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Ростовской области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правовой работы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правовой работы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внутреннего финансового аудита </w:t>
            </w:r>
            <w:r>
              <w:rPr>
                <w:sz w:val="28"/>
                <w:szCs w:val="28"/>
              </w:rPr>
              <w:br/>
              <w:t>и контроля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лицензирования образовательной деятельности управления по контролю и надзору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лицензирования образовательной деятельности управления по контролю и надзору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6.6.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лицензирования образовательной деятельности управления по контролю и надзору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6.7.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государственной аккредитации образовательной деятельности управления по контролю и надзору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6.8.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государственной аккредитации образовательной деятельности управления по контролю и надзору </w:t>
            </w:r>
            <w:r>
              <w:rPr>
                <w:sz w:val="28"/>
                <w:szCs w:val="28"/>
              </w:rPr>
              <w:br/>
              <w:t>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6.9.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отдела государственной аккредитации образовательной деятельности управления по контролю и надзору </w:t>
            </w:r>
            <w:r>
              <w:rPr>
                <w:sz w:val="28"/>
                <w:szCs w:val="28"/>
              </w:rPr>
              <w:br/>
              <w:t>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6.10.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контроля качества образования управления </w:t>
            </w:r>
            <w:r>
              <w:rPr>
                <w:sz w:val="28"/>
                <w:szCs w:val="28"/>
              </w:rPr>
              <w:br/>
              <w:t>по контролю и надзору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6.11.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контроля качества образования управления по контролю и надзору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6.12.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контроля качества образования управления по контролю и надзору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6.13.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надзора в сфере образования управления </w:t>
            </w:r>
            <w:r>
              <w:rPr>
                <w:sz w:val="28"/>
                <w:szCs w:val="28"/>
              </w:rPr>
              <w:br/>
              <w:t>по контролю и надзору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6.14.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надзора в сфере образования управления по контролю и надзору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6.15.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надзора в сфере образования управления по контролю и надзору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6.16.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информационно-методического обеспечения управления по контролю и надзору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6.17.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информационно-методического обеспечения управления по контролю и надзору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6.18.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оценки качества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6.19.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оценки качества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6.20.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среднего профессионального образования, осуществляющий государственную услугу по предоставлению информации об организации среднего и дополнительного профессионального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6.21.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среднего профессионального образования, осуществляющий координацию деятельности государственных учреждений среднего профессионального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6.22.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общего и дополнительного образования, осуществляющий координацию деятельности государственных учреждений дополнительного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6.23.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общего и дополнительного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6.24.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специального образования </w:t>
            </w:r>
            <w:r>
              <w:rPr>
                <w:sz w:val="28"/>
                <w:szCs w:val="28"/>
              </w:rPr>
              <w:br/>
              <w:t>и здоровьесбережения в сфере образования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6.25.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отдела специального образования </w:t>
            </w:r>
            <w:r>
              <w:rPr>
                <w:sz w:val="28"/>
                <w:szCs w:val="28"/>
              </w:rPr>
              <w:br/>
              <w:t>и здоровьесбережения в сфере образования, осуществляющий координацию деятельности государственных общеобразовательных учреждений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6.26.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воспитательной работы и профилактики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6.27.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сектора воспитательной работы и профилактики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6.28.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4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социально-правовой поддержки детства </w:t>
            </w:r>
            <w:r>
              <w:rPr>
                <w:sz w:val="28"/>
                <w:szCs w:val="28"/>
              </w:rPr>
              <w:br/>
              <w:t>и координации органов опеки и попечительства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6.29.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отдела социально-правовой поддержки детства </w:t>
            </w:r>
            <w:r>
              <w:rPr>
                <w:sz w:val="28"/>
                <w:szCs w:val="28"/>
              </w:rPr>
              <w:br/>
              <w:t>и координации органов опеки и попечительства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6.30.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кадровой работы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6.31.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кадровой работы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6.32.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 w:rsidRPr="006F02FD">
              <w:rPr>
                <w:sz w:val="28"/>
                <w:szCs w:val="28"/>
              </w:rPr>
              <w:t xml:space="preserve">Ведущий специалист отдела организационной работы </w:t>
            </w:r>
            <w:r w:rsidRPr="006F02FD">
              <w:rPr>
                <w:sz w:val="28"/>
                <w:szCs w:val="28"/>
              </w:rPr>
              <w:br/>
              <w:t>и делопроизводства</w:t>
            </w:r>
            <w:r>
              <w:rPr>
                <w:sz w:val="28"/>
                <w:szCs w:val="28"/>
              </w:rPr>
              <w:t xml:space="preserve">, осуществляющий государственную услугу </w:t>
            </w:r>
            <w:r>
              <w:rPr>
                <w:sz w:val="28"/>
                <w:szCs w:val="28"/>
              </w:rPr>
              <w:br/>
              <w:t>по выдаче архивных справок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6.33.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проектной деятельности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6.34.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бухгалтерского учета и отчетности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6.35.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бухгалтерской отчетности подведомственных учреждений отдела бухгалтерского учета и отчетности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6.36.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сектора бухгалтерской отчетности подведомственных учреждений отдела бухгалтерского учета </w:t>
            </w:r>
            <w:r>
              <w:rPr>
                <w:sz w:val="28"/>
                <w:szCs w:val="28"/>
              </w:rPr>
              <w:br/>
              <w:t>и отчетности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6.37.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сектора бухгалтерской отчетности подведомственных учреждений отдела бухгалтерского учета </w:t>
            </w:r>
            <w:r>
              <w:rPr>
                <w:sz w:val="28"/>
                <w:szCs w:val="28"/>
              </w:rPr>
              <w:br/>
              <w:t>и отчетности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6.38.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финансового обеспечения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6.39.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планово-экономического отдела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6.40.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планово-экономического отдела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6.41.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государственных закупок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6.42.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сектора государственных закупок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6.43.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сектора государственных закупок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6.44.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обеспечению комплексной безопасности управления по обеспечению комплексной безопасности </w:t>
            </w:r>
            <w:r>
              <w:rPr>
                <w:sz w:val="28"/>
                <w:szCs w:val="28"/>
              </w:rPr>
              <w:br/>
              <w:t>и административно-хозяйственной работе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6.45.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по обеспечению комплексной безопасности управления по обеспечению комплексной безопасности и административно-хозяйственной работе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6.46.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по обеспечению комплексной безопасности управления по обеспечению комплексной безопасности и административно-хозяйственной работе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6.47.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сектором организации ремонта и эксплуатации зданий отдела по обеспечению комплексной безопасности управления </w:t>
            </w:r>
            <w:r>
              <w:rPr>
                <w:sz w:val="28"/>
                <w:szCs w:val="28"/>
              </w:rPr>
              <w:br/>
              <w:t>по обеспечению комплексной безопасности и административно-хозяйственной работе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6.48.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 w:rsidP="004C2AED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сектора организации ремонта и эксплуатации зданий отдела по обеспечению комплексной безопасности управления по обеспечению комплексной безопасности и административно-хозяйственной работе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6.49.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сектора организации ремонта и эксплуатации зданий отдела по обеспечению комплексной безопасности управления по обеспечению комплексной безопасности и административно-хозяйственной работе</w:t>
            </w:r>
          </w:p>
        </w:tc>
      </w:tr>
      <w:tr w:rsidR="00433E8C" w:rsidTr="004C2AE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6.50.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8C" w:rsidRDefault="00433E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сектором программно-информационного обеспечения управления по обеспечению комплексной безопасности </w:t>
            </w:r>
            <w:r>
              <w:rPr>
                <w:sz w:val="28"/>
                <w:szCs w:val="28"/>
              </w:rPr>
              <w:br/>
              <w:t>и административно-хозяйственной работе».</w:t>
            </w:r>
          </w:p>
        </w:tc>
      </w:tr>
    </w:tbl>
    <w:p w:rsidR="00433E8C" w:rsidRDefault="00433E8C" w:rsidP="00433E8C">
      <w:pPr>
        <w:pStyle w:val="af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33E8C" w:rsidRDefault="00433E8C" w:rsidP="00433E8C">
      <w:pPr>
        <w:pStyle w:val="af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F02FD" w:rsidRDefault="006F02FD" w:rsidP="00561DB1">
      <w:pPr>
        <w:rPr>
          <w:sz w:val="28"/>
        </w:rPr>
      </w:pPr>
    </w:p>
    <w:p w:rsidR="006F02FD" w:rsidRDefault="006F02FD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6F02FD" w:rsidRDefault="006F02FD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6F02FD" w:rsidRDefault="006F02FD" w:rsidP="00561DB1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            В.В. Лозин</w:t>
      </w:r>
    </w:p>
    <w:p w:rsidR="007F302F" w:rsidRPr="00092560" w:rsidRDefault="007F302F" w:rsidP="006F02FD">
      <w:pPr>
        <w:rPr>
          <w:sz w:val="28"/>
          <w:szCs w:val="28"/>
        </w:rPr>
      </w:pPr>
    </w:p>
    <w:sectPr w:rsidR="007F302F" w:rsidRPr="00092560" w:rsidSect="00540E73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AED" w:rsidRDefault="004C2AED">
      <w:r>
        <w:separator/>
      </w:r>
    </w:p>
  </w:endnote>
  <w:endnote w:type="continuationSeparator" w:id="0">
    <w:p w:rsidR="004C2AED" w:rsidRDefault="004C2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AED" w:rsidRDefault="004C2AED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C2AED" w:rsidRDefault="004C2AED">
    <w:pPr>
      <w:pStyle w:val="a7"/>
      <w:ind w:right="360"/>
    </w:pPr>
  </w:p>
  <w:p w:rsidR="004C2AED" w:rsidRDefault="004C2AED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AED" w:rsidRPr="004C2AED" w:rsidRDefault="004C2AED" w:rsidP="004C2AED">
    <w:pPr>
      <w:pStyle w:val="a7"/>
      <w:rPr>
        <w:lang w:val="en-US"/>
      </w:rPr>
    </w:pPr>
    <w:r>
      <w:fldChar w:fldCharType="begin"/>
    </w:r>
    <w:r w:rsidRPr="004C2AED">
      <w:rPr>
        <w:lang w:val="en-US"/>
      </w:rPr>
      <w:instrText xml:space="preserve"> FILENAME  \p  \* MERGEFORMAT </w:instrText>
    </w:r>
    <w:r>
      <w:fldChar w:fldCharType="separate"/>
    </w:r>
    <w:r w:rsidR="0017703A">
      <w:rPr>
        <w:noProof/>
        <w:lang w:val="en-US"/>
      </w:rPr>
      <w:t>Y:\ORST\Ppo\ppo192.f21.docx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AED" w:rsidRPr="004C2AED" w:rsidRDefault="004C2AED">
    <w:pPr>
      <w:pStyle w:val="a7"/>
      <w:rPr>
        <w:lang w:val="en-US"/>
      </w:rPr>
    </w:pPr>
    <w:r>
      <w:fldChar w:fldCharType="begin"/>
    </w:r>
    <w:r w:rsidRPr="004C2AED">
      <w:rPr>
        <w:lang w:val="en-US"/>
      </w:rPr>
      <w:instrText xml:space="preserve"> FILENAME  \p  \* MERGEFORMAT </w:instrText>
    </w:r>
    <w:r>
      <w:fldChar w:fldCharType="separate"/>
    </w:r>
    <w:r w:rsidR="0017703A">
      <w:rPr>
        <w:noProof/>
        <w:lang w:val="en-US"/>
      </w:rPr>
      <w:t>Y:\ORST\Ppo\ppo192.f21.docx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AED" w:rsidRDefault="004C2AED">
      <w:r>
        <w:separator/>
      </w:r>
    </w:p>
  </w:footnote>
  <w:footnote w:type="continuationSeparator" w:id="0">
    <w:p w:rsidR="004C2AED" w:rsidRDefault="004C2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941777"/>
      <w:docPartObj>
        <w:docPartGallery w:val="Page Numbers (Top of Page)"/>
        <w:docPartUnique/>
      </w:docPartObj>
    </w:sdtPr>
    <w:sdtEndPr/>
    <w:sdtContent>
      <w:p w:rsidR="004C2AED" w:rsidRDefault="004C2AED" w:rsidP="004C2AE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0F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E687C1D"/>
    <w:multiLevelType w:val="hybridMultilevel"/>
    <w:tmpl w:val="7054B898"/>
    <w:lvl w:ilvl="0" w:tplc="D4EE3D84">
      <w:start w:val="1"/>
      <w:numFmt w:val="decimal"/>
      <w:lvlText w:val="%1."/>
      <w:lvlJc w:val="left"/>
      <w:pPr>
        <w:ind w:left="1309" w:hanging="60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E8C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948AF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7703A"/>
    <w:rsid w:val="001B2D1C"/>
    <w:rsid w:val="001B40F4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7D9"/>
    <w:rsid w:val="0037040B"/>
    <w:rsid w:val="003921D8"/>
    <w:rsid w:val="003B2193"/>
    <w:rsid w:val="00407B71"/>
    <w:rsid w:val="00425061"/>
    <w:rsid w:val="00433E8C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C2AED"/>
    <w:rsid w:val="004E78FD"/>
    <w:rsid w:val="004F7011"/>
    <w:rsid w:val="00515D9C"/>
    <w:rsid w:val="00531FBD"/>
    <w:rsid w:val="0053366A"/>
    <w:rsid w:val="00540E73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6F02FD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7021E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15453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65BECE"/>
  <w15:docId w15:val="{CC55BE0D-6366-46DC-9381-7C756C20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Заголовок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fff1">
    <w:name w:val="Table Grid"/>
    <w:basedOn w:val="a1"/>
    <w:rsid w:val="00433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</Template>
  <TotalTime>109</TotalTime>
  <Pages>5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Козаренко Юлия Тимофеевна</dc:creator>
  <cp:lastModifiedBy>administrator</cp:lastModifiedBy>
  <cp:revision>15</cp:revision>
  <cp:lastPrinted>2021-03-12T08:59:00Z</cp:lastPrinted>
  <dcterms:created xsi:type="dcterms:W3CDTF">2021-03-10T05:54:00Z</dcterms:created>
  <dcterms:modified xsi:type="dcterms:W3CDTF">2021-03-23T12:51:00Z</dcterms:modified>
</cp:coreProperties>
</file>