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260C96">
        <w:rPr>
          <w:sz w:val="28"/>
          <w:szCs w:val="28"/>
        </w:rPr>
        <w:t>29.06.2020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260C96">
        <w:rPr>
          <w:sz w:val="28"/>
          <w:szCs w:val="28"/>
        </w:rPr>
        <w:t>605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6564DB">
      <w:pPr>
        <w:jc w:val="center"/>
        <w:rPr>
          <w:sz w:val="28"/>
          <w:szCs w:val="28"/>
        </w:rPr>
      </w:pPr>
    </w:p>
    <w:p w:rsidR="00587886" w:rsidRPr="00587886" w:rsidRDefault="00587886" w:rsidP="00587886">
      <w:pPr>
        <w:widowControl w:val="0"/>
        <w:suppressAutoHyphens/>
        <w:autoSpaceDE w:val="0"/>
        <w:jc w:val="center"/>
        <w:rPr>
          <w:b/>
          <w:bCs/>
          <w:kern w:val="2"/>
          <w:sz w:val="28"/>
          <w:szCs w:val="28"/>
          <w:lang w:eastAsia="ar-SA"/>
        </w:rPr>
      </w:pPr>
      <w:r w:rsidRPr="00587886">
        <w:rPr>
          <w:b/>
          <w:bCs/>
          <w:kern w:val="2"/>
          <w:sz w:val="28"/>
          <w:szCs w:val="28"/>
          <w:lang w:eastAsia="ar-SA"/>
        </w:rPr>
        <w:t xml:space="preserve">О внесении изменений </w:t>
      </w:r>
    </w:p>
    <w:p w:rsidR="00587886" w:rsidRPr="00587886" w:rsidRDefault="00587886" w:rsidP="00587886">
      <w:pPr>
        <w:widowControl w:val="0"/>
        <w:suppressAutoHyphens/>
        <w:autoSpaceDE w:val="0"/>
        <w:jc w:val="center"/>
        <w:rPr>
          <w:b/>
          <w:bCs/>
          <w:kern w:val="2"/>
          <w:sz w:val="28"/>
          <w:szCs w:val="28"/>
          <w:lang w:eastAsia="ar-SA"/>
        </w:rPr>
      </w:pPr>
      <w:r w:rsidRPr="00587886">
        <w:rPr>
          <w:b/>
          <w:bCs/>
          <w:kern w:val="2"/>
          <w:sz w:val="28"/>
          <w:szCs w:val="28"/>
          <w:lang w:eastAsia="ar-SA"/>
        </w:rPr>
        <w:t>в некоторые постановления</w:t>
      </w:r>
    </w:p>
    <w:p w:rsidR="00587886" w:rsidRPr="00587886" w:rsidRDefault="00587886" w:rsidP="00587886">
      <w:pPr>
        <w:widowControl w:val="0"/>
        <w:suppressAutoHyphens/>
        <w:autoSpaceDE w:val="0"/>
        <w:jc w:val="center"/>
        <w:rPr>
          <w:b/>
          <w:bCs/>
          <w:kern w:val="2"/>
          <w:sz w:val="28"/>
          <w:szCs w:val="28"/>
          <w:lang w:eastAsia="ar-SA"/>
        </w:rPr>
      </w:pPr>
      <w:r w:rsidRPr="00587886">
        <w:rPr>
          <w:b/>
          <w:bCs/>
          <w:kern w:val="2"/>
          <w:sz w:val="28"/>
          <w:szCs w:val="28"/>
          <w:lang w:eastAsia="ar-SA"/>
        </w:rPr>
        <w:t xml:space="preserve">Правительства Ростовской области </w:t>
      </w:r>
    </w:p>
    <w:p w:rsidR="00587886" w:rsidRPr="00587886" w:rsidRDefault="00587886" w:rsidP="00587886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587886" w:rsidRPr="00587886" w:rsidRDefault="00587886" w:rsidP="0058788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pacing w:val="60"/>
          <w:sz w:val="28"/>
          <w:szCs w:val="28"/>
          <w:lang w:eastAsia="en-US"/>
        </w:rPr>
      </w:pPr>
      <w:proofErr w:type="gramStart"/>
      <w:r w:rsidRPr="00587886">
        <w:rPr>
          <w:bCs/>
          <w:sz w:val="28"/>
          <w:szCs w:val="28"/>
        </w:rPr>
        <w:t xml:space="preserve">В целях уточнения персонального состава членов комиссии по разработке Территориальной программы обязательного медицинского страхования Ростовской области, а также актуализации сведений о структуре дирекции Территориального фонда обязательного медицинского страхования Ростовской области Правительство Ростовской области </w:t>
      </w:r>
      <w:r w:rsidR="00F06960">
        <w:rPr>
          <w:bCs/>
          <w:sz w:val="28"/>
          <w:szCs w:val="28"/>
        </w:rPr>
        <w:t xml:space="preserve"> </w:t>
      </w:r>
      <w:r w:rsidRPr="00587886">
        <w:rPr>
          <w:rFonts w:eastAsia="Calibri"/>
          <w:b/>
          <w:spacing w:val="60"/>
          <w:sz w:val="28"/>
          <w:szCs w:val="28"/>
          <w:lang w:eastAsia="en-US"/>
        </w:rPr>
        <w:t>постановляе</w:t>
      </w:r>
      <w:r w:rsidRPr="00F06960">
        <w:rPr>
          <w:rFonts w:eastAsia="Calibri"/>
          <w:b/>
          <w:sz w:val="28"/>
          <w:szCs w:val="28"/>
          <w:lang w:eastAsia="en-US"/>
        </w:rPr>
        <w:t>т</w:t>
      </w:r>
      <w:r w:rsidRPr="00587886">
        <w:rPr>
          <w:rFonts w:eastAsia="Calibri"/>
          <w:b/>
          <w:spacing w:val="60"/>
          <w:sz w:val="28"/>
          <w:szCs w:val="28"/>
          <w:lang w:eastAsia="en-US"/>
        </w:rPr>
        <w:t>:</w:t>
      </w:r>
      <w:proofErr w:type="gramEnd"/>
    </w:p>
    <w:p w:rsidR="00587886" w:rsidRPr="00587886" w:rsidRDefault="00587886" w:rsidP="0058788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pacing w:val="20"/>
          <w:sz w:val="28"/>
          <w:szCs w:val="28"/>
          <w:lang w:eastAsia="en-US"/>
        </w:rPr>
      </w:pPr>
    </w:p>
    <w:p w:rsidR="00587886" w:rsidRPr="00587886" w:rsidRDefault="00587886" w:rsidP="00587886">
      <w:pPr>
        <w:ind w:firstLine="709"/>
        <w:jc w:val="both"/>
        <w:rPr>
          <w:bCs/>
          <w:sz w:val="28"/>
          <w:szCs w:val="28"/>
        </w:rPr>
      </w:pPr>
      <w:r w:rsidRPr="00587886">
        <w:rPr>
          <w:bCs/>
          <w:sz w:val="28"/>
          <w:szCs w:val="28"/>
        </w:rPr>
        <w:t>1. Внести в некоторые постановления Правительства Ростовской области изменения согласно приложению.</w:t>
      </w:r>
    </w:p>
    <w:p w:rsidR="00587886" w:rsidRPr="00587886" w:rsidRDefault="00587886" w:rsidP="0058788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 w:rsidRPr="00587886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587886" w:rsidRPr="00587886" w:rsidRDefault="00587886" w:rsidP="0058788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 w:rsidRPr="00587886">
        <w:rPr>
          <w:sz w:val="28"/>
          <w:szCs w:val="28"/>
        </w:rPr>
        <w:t>3. </w:t>
      </w:r>
      <w:proofErr w:type="gramStart"/>
      <w:r w:rsidRPr="00587886">
        <w:rPr>
          <w:sz w:val="28"/>
          <w:szCs w:val="28"/>
        </w:rPr>
        <w:t>Контроль за</w:t>
      </w:r>
      <w:proofErr w:type="gramEnd"/>
      <w:r w:rsidRPr="00587886">
        <w:rPr>
          <w:sz w:val="28"/>
          <w:szCs w:val="28"/>
        </w:rPr>
        <w:t xml:space="preserve"> выполнением настоящего постановления возложить на заместителя Губернатора Ростовской области Бондарева С.Б.</w:t>
      </w:r>
    </w:p>
    <w:p w:rsidR="00587886" w:rsidRPr="00587886" w:rsidRDefault="00587886" w:rsidP="00587886">
      <w:pPr>
        <w:autoSpaceDE w:val="0"/>
        <w:autoSpaceDN w:val="0"/>
        <w:adjustRightInd w:val="0"/>
        <w:ind w:firstLine="708"/>
        <w:contextualSpacing/>
        <w:jc w:val="both"/>
        <w:outlineLvl w:val="0"/>
        <w:rPr>
          <w:sz w:val="28"/>
          <w:szCs w:val="28"/>
        </w:rPr>
      </w:pPr>
    </w:p>
    <w:p w:rsidR="00587886" w:rsidRPr="00587886" w:rsidRDefault="00587886" w:rsidP="00587886">
      <w:pPr>
        <w:autoSpaceDE w:val="0"/>
        <w:autoSpaceDN w:val="0"/>
        <w:adjustRightInd w:val="0"/>
        <w:ind w:firstLine="708"/>
        <w:contextualSpacing/>
        <w:jc w:val="both"/>
        <w:outlineLvl w:val="0"/>
        <w:rPr>
          <w:sz w:val="28"/>
          <w:szCs w:val="28"/>
        </w:rPr>
      </w:pPr>
    </w:p>
    <w:p w:rsidR="00587886" w:rsidRPr="00587886" w:rsidRDefault="00587886" w:rsidP="00587886">
      <w:pPr>
        <w:autoSpaceDE w:val="0"/>
        <w:autoSpaceDN w:val="0"/>
        <w:adjustRightInd w:val="0"/>
        <w:ind w:left="709"/>
        <w:contextualSpacing/>
        <w:jc w:val="both"/>
        <w:outlineLvl w:val="0"/>
        <w:rPr>
          <w:sz w:val="28"/>
          <w:szCs w:val="28"/>
        </w:rPr>
      </w:pPr>
    </w:p>
    <w:p w:rsidR="00EE05DB" w:rsidRDefault="00EE05DB" w:rsidP="00F32C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EE05DB" w:rsidRDefault="00EE05DB" w:rsidP="00F32C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EE05DB" w:rsidRDefault="00EE05DB" w:rsidP="00F32C9B">
      <w:pPr>
        <w:rPr>
          <w:sz w:val="28"/>
        </w:rPr>
      </w:pPr>
    </w:p>
    <w:p w:rsidR="00EE05DB" w:rsidRPr="00096504" w:rsidRDefault="00EE05DB" w:rsidP="00F32C9B">
      <w:pPr>
        <w:rPr>
          <w:sz w:val="28"/>
        </w:rPr>
      </w:pPr>
    </w:p>
    <w:p w:rsidR="00587886" w:rsidRPr="00587886" w:rsidRDefault="00587886" w:rsidP="00587886">
      <w:pPr>
        <w:autoSpaceDE w:val="0"/>
        <w:autoSpaceDN w:val="0"/>
        <w:adjustRightInd w:val="0"/>
        <w:rPr>
          <w:sz w:val="28"/>
          <w:szCs w:val="28"/>
        </w:rPr>
      </w:pPr>
    </w:p>
    <w:p w:rsidR="00587886" w:rsidRPr="00587886" w:rsidRDefault="00587886" w:rsidP="00587886">
      <w:pPr>
        <w:autoSpaceDE w:val="0"/>
        <w:autoSpaceDN w:val="0"/>
        <w:adjustRightInd w:val="0"/>
        <w:rPr>
          <w:sz w:val="28"/>
          <w:szCs w:val="28"/>
        </w:rPr>
      </w:pPr>
      <w:r w:rsidRPr="00587886">
        <w:rPr>
          <w:sz w:val="28"/>
          <w:szCs w:val="28"/>
        </w:rPr>
        <w:t>Постановление вносит</w:t>
      </w:r>
    </w:p>
    <w:p w:rsidR="00587886" w:rsidRPr="00587886" w:rsidRDefault="00587886" w:rsidP="00587886">
      <w:pPr>
        <w:autoSpaceDE w:val="0"/>
        <w:autoSpaceDN w:val="0"/>
        <w:adjustRightInd w:val="0"/>
        <w:rPr>
          <w:sz w:val="28"/>
          <w:szCs w:val="28"/>
        </w:rPr>
      </w:pPr>
      <w:r w:rsidRPr="00587886">
        <w:rPr>
          <w:sz w:val="28"/>
          <w:szCs w:val="28"/>
        </w:rPr>
        <w:t xml:space="preserve">заместитель Губернатора </w:t>
      </w:r>
    </w:p>
    <w:p w:rsidR="00587886" w:rsidRPr="00587886" w:rsidRDefault="00587886" w:rsidP="00587886">
      <w:pPr>
        <w:autoSpaceDE w:val="0"/>
        <w:autoSpaceDN w:val="0"/>
        <w:adjustRightInd w:val="0"/>
        <w:rPr>
          <w:sz w:val="28"/>
          <w:szCs w:val="28"/>
        </w:rPr>
      </w:pPr>
      <w:r w:rsidRPr="00587886">
        <w:rPr>
          <w:sz w:val="28"/>
          <w:szCs w:val="28"/>
        </w:rPr>
        <w:t xml:space="preserve">Ростовской области </w:t>
      </w:r>
    </w:p>
    <w:p w:rsidR="00587886" w:rsidRPr="00587886" w:rsidRDefault="00587886" w:rsidP="00587886">
      <w:pPr>
        <w:autoSpaceDE w:val="0"/>
        <w:autoSpaceDN w:val="0"/>
        <w:adjustRightInd w:val="0"/>
        <w:rPr>
          <w:sz w:val="28"/>
          <w:szCs w:val="28"/>
        </w:rPr>
      </w:pPr>
      <w:r w:rsidRPr="00587886">
        <w:rPr>
          <w:sz w:val="28"/>
          <w:szCs w:val="28"/>
        </w:rPr>
        <w:t>Бондарев С.Б.</w:t>
      </w:r>
    </w:p>
    <w:p w:rsidR="00587886" w:rsidRPr="00587886" w:rsidRDefault="00587886" w:rsidP="00EE05DB">
      <w:pPr>
        <w:pageBreakBefore/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587886" w:rsidRPr="00587886" w:rsidRDefault="00587886" w:rsidP="00587886">
      <w:pPr>
        <w:ind w:left="6236"/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к постановлению</w:t>
      </w:r>
    </w:p>
    <w:p w:rsidR="00587886" w:rsidRPr="00587886" w:rsidRDefault="00587886" w:rsidP="00587886">
      <w:pPr>
        <w:ind w:left="6236"/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Правительства</w:t>
      </w:r>
    </w:p>
    <w:p w:rsidR="00587886" w:rsidRPr="00587886" w:rsidRDefault="00587886" w:rsidP="00587886">
      <w:pPr>
        <w:ind w:left="6236"/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Ростовской области</w:t>
      </w:r>
    </w:p>
    <w:p w:rsidR="00587886" w:rsidRPr="00587886" w:rsidRDefault="00587886" w:rsidP="00587886">
      <w:pPr>
        <w:ind w:left="6236"/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 xml:space="preserve">от </w:t>
      </w:r>
      <w:r w:rsidR="00260C96">
        <w:rPr>
          <w:rFonts w:eastAsia="Calibri"/>
          <w:sz w:val="28"/>
          <w:szCs w:val="28"/>
          <w:lang w:eastAsia="en-US"/>
        </w:rPr>
        <w:t>29.0</w:t>
      </w:r>
      <w:bookmarkStart w:id="0" w:name="_GoBack"/>
      <w:bookmarkEnd w:id="0"/>
      <w:r w:rsidR="00260C96">
        <w:rPr>
          <w:rFonts w:eastAsia="Calibri"/>
          <w:sz w:val="28"/>
          <w:szCs w:val="28"/>
          <w:lang w:eastAsia="en-US"/>
        </w:rPr>
        <w:t>6.2020</w:t>
      </w:r>
      <w:r w:rsidRPr="00587886">
        <w:rPr>
          <w:rFonts w:eastAsia="Calibri"/>
          <w:sz w:val="28"/>
          <w:szCs w:val="28"/>
          <w:lang w:eastAsia="en-US"/>
        </w:rPr>
        <w:t xml:space="preserve"> № </w:t>
      </w:r>
      <w:r w:rsidR="00260C96">
        <w:rPr>
          <w:rFonts w:eastAsia="Calibri"/>
          <w:sz w:val="28"/>
          <w:szCs w:val="28"/>
          <w:lang w:eastAsia="en-US"/>
        </w:rPr>
        <w:t>605</w:t>
      </w:r>
    </w:p>
    <w:p w:rsidR="00587886" w:rsidRPr="00587886" w:rsidRDefault="00587886" w:rsidP="00587886">
      <w:pPr>
        <w:jc w:val="center"/>
        <w:rPr>
          <w:rFonts w:eastAsia="Calibri"/>
          <w:sz w:val="28"/>
          <w:szCs w:val="28"/>
          <w:lang w:eastAsia="en-US"/>
        </w:rPr>
      </w:pPr>
    </w:p>
    <w:p w:rsidR="00587886" w:rsidRPr="00587886" w:rsidRDefault="00587886" w:rsidP="00587886">
      <w:pPr>
        <w:jc w:val="center"/>
        <w:rPr>
          <w:rFonts w:eastAsia="Calibri"/>
          <w:sz w:val="28"/>
          <w:szCs w:val="28"/>
          <w:lang w:eastAsia="en-US"/>
        </w:rPr>
      </w:pPr>
    </w:p>
    <w:p w:rsidR="00587886" w:rsidRPr="00587886" w:rsidRDefault="00587886" w:rsidP="00587886">
      <w:pPr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ИЗМЕНЕНИЯ,</w:t>
      </w:r>
    </w:p>
    <w:p w:rsidR="00EE05DB" w:rsidRDefault="00587886" w:rsidP="00587886">
      <w:pPr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вносимые в некоторые</w:t>
      </w:r>
      <w:r w:rsidR="00EE05DB">
        <w:rPr>
          <w:rFonts w:eastAsia="Calibri"/>
          <w:sz w:val="28"/>
          <w:szCs w:val="28"/>
          <w:lang w:eastAsia="en-US"/>
        </w:rPr>
        <w:t xml:space="preserve"> </w:t>
      </w:r>
      <w:r w:rsidRPr="00587886">
        <w:rPr>
          <w:rFonts w:eastAsia="Calibri"/>
          <w:sz w:val="28"/>
          <w:szCs w:val="28"/>
          <w:lang w:eastAsia="en-US"/>
        </w:rPr>
        <w:t xml:space="preserve">постановления </w:t>
      </w:r>
    </w:p>
    <w:p w:rsidR="00587886" w:rsidRPr="00587886" w:rsidRDefault="00587886" w:rsidP="00587886">
      <w:pPr>
        <w:jc w:val="center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Правительства Ростовской области</w:t>
      </w:r>
    </w:p>
    <w:p w:rsidR="00587886" w:rsidRPr="00587886" w:rsidRDefault="00587886" w:rsidP="00587886">
      <w:pPr>
        <w:jc w:val="center"/>
        <w:rPr>
          <w:rFonts w:eastAsia="Calibri"/>
          <w:sz w:val="28"/>
          <w:szCs w:val="26"/>
          <w:lang w:eastAsia="en-US"/>
        </w:rPr>
      </w:pP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87886">
        <w:rPr>
          <w:rFonts w:eastAsia="Calibri"/>
          <w:sz w:val="28"/>
          <w:szCs w:val="28"/>
        </w:rPr>
        <w:t xml:space="preserve">1. В </w:t>
      </w:r>
      <w:proofErr w:type="gramStart"/>
      <w:r w:rsidRPr="00587886">
        <w:rPr>
          <w:rFonts w:eastAsia="Calibri"/>
          <w:sz w:val="28"/>
          <w:szCs w:val="28"/>
        </w:rPr>
        <w:t>приложении</w:t>
      </w:r>
      <w:proofErr w:type="gramEnd"/>
      <w:r w:rsidRPr="00587886">
        <w:rPr>
          <w:rFonts w:eastAsia="Calibri"/>
          <w:sz w:val="28"/>
          <w:szCs w:val="28"/>
        </w:rPr>
        <w:t xml:space="preserve"> № 1 к постановлению Правительства Ростовской области от 30.12.2011 № 332 «О комиссии по разработке Территориальной программы обязательного медицинского страхования Ростовской области»: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87886">
        <w:rPr>
          <w:rFonts w:eastAsia="Calibri"/>
          <w:sz w:val="28"/>
          <w:szCs w:val="28"/>
        </w:rPr>
        <w:t xml:space="preserve">наименование должности Эстрина Владимира Владимировича изложить в редакции: 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</w:rPr>
        <w:t xml:space="preserve">«директор ООО Медицинского страхового общества «Панацея» </w:t>
      </w:r>
      <w:r w:rsidRPr="00587886">
        <w:rPr>
          <w:rFonts w:eastAsia="Calibri"/>
          <w:sz w:val="28"/>
          <w:szCs w:val="28"/>
          <w:lang w:eastAsia="en-US"/>
        </w:rPr>
        <w:t>(по согласованию)».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 xml:space="preserve">2. В </w:t>
      </w:r>
      <w:proofErr w:type="gramStart"/>
      <w:r w:rsidRPr="00587886">
        <w:rPr>
          <w:rFonts w:eastAsia="Calibri"/>
          <w:sz w:val="28"/>
          <w:szCs w:val="28"/>
          <w:lang w:eastAsia="en-US"/>
        </w:rPr>
        <w:t>постановлении</w:t>
      </w:r>
      <w:proofErr w:type="gramEnd"/>
      <w:r w:rsidRPr="00587886">
        <w:rPr>
          <w:rFonts w:eastAsia="Calibri"/>
          <w:sz w:val="28"/>
          <w:szCs w:val="28"/>
          <w:lang w:eastAsia="en-US"/>
        </w:rPr>
        <w:t xml:space="preserve"> Правительства Ростовской области от 13.01.2012 № 17 «О Территориальном фонде обязательного медицинского страхования Ростовской области»: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pacing w:val="-4"/>
          <w:sz w:val="28"/>
          <w:szCs w:val="28"/>
          <w:lang w:eastAsia="en-US"/>
        </w:rPr>
        <w:t>пункт 2 приложения к Положению о Территориальном фонде обязательного</w:t>
      </w:r>
      <w:r w:rsidRPr="00587886">
        <w:rPr>
          <w:rFonts w:eastAsia="Calibri"/>
          <w:sz w:val="28"/>
          <w:szCs w:val="28"/>
          <w:lang w:eastAsia="en-US"/>
        </w:rPr>
        <w:t xml:space="preserve"> медицинского страхования Ростовской области изложить в редакции: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«2. В структуру дирекции Территориального фонда входят: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pacing w:val="-4"/>
          <w:sz w:val="28"/>
          <w:szCs w:val="28"/>
          <w:lang w:eastAsia="en-US"/>
        </w:rPr>
        <w:t>директор, первый заместитель директора, 2 заместителя директора, главный</w:t>
      </w:r>
      <w:r w:rsidRPr="00587886">
        <w:rPr>
          <w:rFonts w:eastAsia="Calibri"/>
          <w:sz w:val="28"/>
          <w:szCs w:val="28"/>
          <w:lang w:eastAsia="en-US"/>
        </w:rPr>
        <w:t xml:space="preserve"> бухгалтер;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87886">
        <w:rPr>
          <w:rFonts w:eastAsia="Calibri"/>
          <w:sz w:val="28"/>
          <w:szCs w:val="28"/>
          <w:lang w:eastAsia="en-US"/>
        </w:rPr>
        <w:t>контрольно-ревизионное</w:t>
      </w:r>
      <w:proofErr w:type="gramEnd"/>
      <w:r w:rsidRPr="00587886">
        <w:rPr>
          <w:rFonts w:eastAsia="Calibri"/>
          <w:sz w:val="28"/>
          <w:szCs w:val="28"/>
          <w:lang w:eastAsia="en-US"/>
        </w:rPr>
        <w:t xml:space="preserve"> управление, включающее отделы: отдел ревизий и проверок, отдел методологии организации финансового контроля, отдел целевых проверок, контрольно-аналитический отдел;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587886">
        <w:rPr>
          <w:rFonts w:eastAsia="Calibri"/>
          <w:spacing w:val="-4"/>
          <w:sz w:val="28"/>
          <w:szCs w:val="28"/>
          <w:lang w:eastAsia="en-US"/>
        </w:rPr>
        <w:t xml:space="preserve">управление делами, </w:t>
      </w:r>
      <w:proofErr w:type="gramStart"/>
      <w:r w:rsidRPr="00587886">
        <w:rPr>
          <w:rFonts w:eastAsia="Calibri"/>
          <w:spacing w:val="-4"/>
          <w:sz w:val="28"/>
          <w:szCs w:val="28"/>
          <w:lang w:eastAsia="en-US"/>
        </w:rPr>
        <w:t>включающее</w:t>
      </w:r>
      <w:proofErr w:type="gramEnd"/>
      <w:r w:rsidRPr="00587886">
        <w:rPr>
          <w:rFonts w:eastAsia="Calibri"/>
          <w:spacing w:val="-4"/>
          <w:sz w:val="28"/>
          <w:szCs w:val="28"/>
          <w:lang w:eastAsia="en-US"/>
        </w:rPr>
        <w:t xml:space="preserve"> отделы: отдел кадров, отдел обеспечения </w:t>
      </w:r>
      <w:r w:rsidRPr="00587886">
        <w:rPr>
          <w:rFonts w:eastAsia="Calibri"/>
          <w:sz w:val="28"/>
          <w:szCs w:val="28"/>
          <w:lang w:eastAsia="en-US"/>
        </w:rPr>
        <w:t xml:space="preserve">и организации закупок, отдел материально-технического снабжения </w:t>
      </w:r>
      <w:r w:rsidRPr="00587886">
        <w:rPr>
          <w:rFonts w:eastAsia="Calibri"/>
          <w:spacing w:val="-4"/>
          <w:sz w:val="28"/>
          <w:szCs w:val="28"/>
          <w:lang w:eastAsia="en-US"/>
        </w:rPr>
        <w:t>и</w:t>
      </w:r>
      <w:r w:rsidR="00EE05DB" w:rsidRPr="00EE05DB">
        <w:rPr>
          <w:rFonts w:eastAsia="Calibri"/>
          <w:spacing w:val="-4"/>
          <w:sz w:val="28"/>
          <w:szCs w:val="28"/>
          <w:lang w:eastAsia="en-US"/>
        </w:rPr>
        <w:t> </w:t>
      </w:r>
      <w:r w:rsidRPr="00587886">
        <w:rPr>
          <w:rFonts w:eastAsia="Calibri"/>
          <w:spacing w:val="-4"/>
          <w:sz w:val="28"/>
          <w:szCs w:val="28"/>
          <w:lang w:eastAsia="en-US"/>
        </w:rPr>
        <w:t>транспортного обеспечения, включающий сектор эксплуатации автотранспорта;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87886">
        <w:rPr>
          <w:rFonts w:eastAsia="Calibri"/>
          <w:sz w:val="28"/>
          <w:szCs w:val="28"/>
          <w:lang w:eastAsia="en-US"/>
        </w:rPr>
        <w:t>управление организации обязательного медицинского страхования, включающее отделы: отдел формирования и мониторинга реализации территориальной программы обязательного медицинского страхования и тарифного соглашения, отдел организации контроля, объемов, сроков, качества и условий предоставления медицинской помощи по обязательному медицинскому страхованию, отдел организации обеспечения прав граждан и работы контакт-центра в сфере обязательного медицинского страхования, отдел перспективного планирования и сопровождения проектов развития обязательного медицинского страхования;</w:t>
      </w:r>
      <w:proofErr w:type="gramEnd"/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 xml:space="preserve">управление информационно-аналитических технологий, </w:t>
      </w:r>
      <w:proofErr w:type="gramStart"/>
      <w:r w:rsidRPr="00587886">
        <w:rPr>
          <w:rFonts w:eastAsia="Calibri"/>
          <w:sz w:val="28"/>
          <w:szCs w:val="28"/>
          <w:lang w:eastAsia="en-US"/>
        </w:rPr>
        <w:t>включающее</w:t>
      </w:r>
      <w:proofErr w:type="gramEnd"/>
      <w:r w:rsidRPr="00587886">
        <w:rPr>
          <w:rFonts w:eastAsia="Calibri"/>
          <w:sz w:val="28"/>
          <w:szCs w:val="28"/>
          <w:lang w:eastAsia="en-US"/>
        </w:rPr>
        <w:t xml:space="preserve"> отделы: отдел по разработке и внедрению прикладного программного обеспечения, отдел автоматизации, отдел сетевых технологий, отдел организации информационного сопровождения застрахованных лиц;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lastRenderedPageBreak/>
        <w:t xml:space="preserve">отделы, не входящие в состав управлений: организационного обеспечения </w:t>
      </w:r>
      <w:r w:rsidRPr="00587886">
        <w:rPr>
          <w:rFonts w:eastAsia="Calibri"/>
          <w:spacing w:val="-4"/>
          <w:sz w:val="28"/>
          <w:szCs w:val="28"/>
          <w:lang w:eastAsia="en-US"/>
        </w:rPr>
        <w:t>и взаимодействия со СМИ, планово-бюджетный, финансирования, юридический,</w:t>
      </w:r>
      <w:r w:rsidRPr="00587886">
        <w:rPr>
          <w:rFonts w:eastAsia="Calibri"/>
          <w:sz w:val="28"/>
          <w:szCs w:val="28"/>
          <w:lang w:eastAsia="en-US"/>
        </w:rPr>
        <w:t xml:space="preserve"> учета и сводной отчетности, информационной безопасности, организации </w:t>
      </w:r>
      <w:proofErr w:type="gramStart"/>
      <w:r w:rsidRPr="00587886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587886">
        <w:rPr>
          <w:rFonts w:eastAsia="Calibri"/>
          <w:sz w:val="28"/>
          <w:szCs w:val="28"/>
          <w:lang w:eastAsia="en-US"/>
        </w:rPr>
        <w:t xml:space="preserve"> регистрацией застрахованных лиц и взаимодействия со СМО;</w:t>
      </w:r>
    </w:p>
    <w:p w:rsidR="00587886" w:rsidRPr="00587886" w:rsidRDefault="00587886" w:rsidP="00EE05D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87886">
        <w:rPr>
          <w:rFonts w:eastAsia="Calibri"/>
          <w:sz w:val="28"/>
          <w:szCs w:val="28"/>
          <w:lang w:eastAsia="en-US"/>
        </w:rPr>
        <w:t>сектор внутреннего финансового аудита.</w:t>
      </w:r>
    </w:p>
    <w:p w:rsidR="00587886" w:rsidRPr="00587886" w:rsidRDefault="00587886" w:rsidP="00587886">
      <w:pPr>
        <w:rPr>
          <w:rFonts w:eastAsia="Calibri"/>
          <w:sz w:val="28"/>
          <w:szCs w:val="28"/>
          <w:lang w:eastAsia="en-US"/>
        </w:rPr>
      </w:pPr>
    </w:p>
    <w:p w:rsidR="00EE05DB" w:rsidRDefault="00F06960" w:rsidP="00F32C9B">
      <w:pPr>
        <w:rPr>
          <w:sz w:val="28"/>
        </w:rPr>
      </w:pPr>
      <w:r>
        <w:rPr>
          <w:sz w:val="28"/>
        </w:rPr>
        <w:t>Примечание.</w:t>
      </w:r>
    </w:p>
    <w:p w:rsidR="00F06960" w:rsidRDefault="00F06960" w:rsidP="00F32C9B">
      <w:pPr>
        <w:rPr>
          <w:sz w:val="28"/>
        </w:rPr>
      </w:pPr>
      <w:r>
        <w:rPr>
          <w:sz w:val="28"/>
        </w:rPr>
        <w:t>Используемые сокращения:</w:t>
      </w:r>
    </w:p>
    <w:p w:rsidR="00F06960" w:rsidRDefault="00F06960" w:rsidP="00F32C9B">
      <w:pPr>
        <w:rPr>
          <w:sz w:val="28"/>
        </w:rPr>
      </w:pPr>
      <w:r>
        <w:rPr>
          <w:sz w:val="28"/>
        </w:rPr>
        <w:t>СМИ – средства массовой информации;</w:t>
      </w:r>
    </w:p>
    <w:p w:rsidR="00F06960" w:rsidRDefault="00F06960" w:rsidP="00F32C9B">
      <w:pPr>
        <w:rPr>
          <w:sz w:val="28"/>
        </w:rPr>
      </w:pPr>
      <w:r>
        <w:rPr>
          <w:sz w:val="28"/>
        </w:rPr>
        <w:t>СМО – страховые медицинские организации</w:t>
      </w:r>
      <w:proofErr w:type="gramStart"/>
      <w:r>
        <w:rPr>
          <w:sz w:val="28"/>
        </w:rPr>
        <w:t>.».</w:t>
      </w:r>
      <w:proofErr w:type="gramEnd"/>
    </w:p>
    <w:p w:rsidR="00EE05DB" w:rsidRDefault="00EE05DB" w:rsidP="00F32C9B">
      <w:pPr>
        <w:rPr>
          <w:sz w:val="28"/>
        </w:rPr>
      </w:pPr>
    </w:p>
    <w:p w:rsidR="00F06960" w:rsidRDefault="00F06960" w:rsidP="00F32C9B">
      <w:pPr>
        <w:rPr>
          <w:sz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6"/>
        <w:gridCol w:w="3744"/>
        <w:gridCol w:w="1743"/>
      </w:tblGrid>
      <w:tr w:rsidR="00EE05DB" w:rsidRPr="002A6BC5" w:rsidTr="00EE05DB">
        <w:trPr>
          <w:trHeight w:val="984"/>
        </w:trPr>
        <w:tc>
          <w:tcPr>
            <w:tcW w:w="4361" w:type="dxa"/>
            <w:shd w:val="clear" w:color="auto" w:fill="auto"/>
          </w:tcPr>
          <w:p w:rsidR="00EE05DB" w:rsidRPr="002A6BC5" w:rsidRDefault="00EE05DB" w:rsidP="00F32C9B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Заместитель начальника</w:t>
            </w:r>
          </w:p>
          <w:p w:rsidR="00EE05DB" w:rsidRPr="002A6BC5" w:rsidRDefault="00EE05DB" w:rsidP="00F32C9B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управления документационного</w:t>
            </w:r>
          </w:p>
          <w:p w:rsidR="00EE05DB" w:rsidRPr="002A6BC5" w:rsidRDefault="00EE05DB" w:rsidP="00F32C9B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обеспечения Правительства Ростовской области – начальник</w:t>
            </w:r>
          </w:p>
          <w:p w:rsidR="00EE05DB" w:rsidRPr="002A6BC5" w:rsidRDefault="00EE05DB" w:rsidP="00F32C9B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отдела нормативных документов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DB" w:rsidRPr="002A6BC5" w:rsidRDefault="00EE05DB" w:rsidP="00F32C9B">
            <w:pPr>
              <w:jc w:val="center"/>
              <w:rPr>
                <w:sz w:val="28"/>
              </w:rPr>
            </w:pPr>
          </w:p>
          <w:p w:rsidR="00EE05DB" w:rsidRPr="002A6BC5" w:rsidRDefault="00EE05DB" w:rsidP="00F32C9B">
            <w:pPr>
              <w:jc w:val="center"/>
              <w:rPr>
                <w:sz w:val="28"/>
              </w:rPr>
            </w:pPr>
          </w:p>
        </w:tc>
        <w:tc>
          <w:tcPr>
            <w:tcW w:w="1780" w:type="dxa"/>
            <w:shd w:val="clear" w:color="auto" w:fill="auto"/>
          </w:tcPr>
          <w:p w:rsidR="00EE05DB" w:rsidRPr="002A6BC5" w:rsidRDefault="00EE05DB" w:rsidP="00F32C9B">
            <w:pPr>
              <w:rPr>
                <w:sz w:val="28"/>
              </w:rPr>
            </w:pPr>
          </w:p>
          <w:p w:rsidR="00EE05DB" w:rsidRPr="002A6BC5" w:rsidRDefault="00EE05DB" w:rsidP="00F32C9B">
            <w:pPr>
              <w:rPr>
                <w:sz w:val="28"/>
              </w:rPr>
            </w:pPr>
          </w:p>
          <w:p w:rsidR="00EE05DB" w:rsidRPr="002A6BC5" w:rsidRDefault="00EE05DB" w:rsidP="00F32C9B">
            <w:pPr>
              <w:ind w:right="-29"/>
              <w:jc w:val="right"/>
              <w:rPr>
                <w:sz w:val="28"/>
              </w:rPr>
            </w:pPr>
          </w:p>
          <w:p w:rsidR="00EE05DB" w:rsidRPr="002A6BC5" w:rsidRDefault="00EE05DB" w:rsidP="00F32C9B">
            <w:pPr>
              <w:rPr>
                <w:sz w:val="28"/>
              </w:rPr>
            </w:pPr>
          </w:p>
          <w:p w:rsidR="00EE05DB" w:rsidRPr="002A6BC5" w:rsidRDefault="00EE05DB" w:rsidP="00F32C9B">
            <w:pPr>
              <w:jc w:val="right"/>
              <w:rPr>
                <w:sz w:val="28"/>
              </w:rPr>
            </w:pPr>
            <w:r w:rsidRPr="002A6BC5">
              <w:rPr>
                <w:sz w:val="28"/>
              </w:rPr>
              <w:t>В.В. Сечков</w:t>
            </w:r>
          </w:p>
        </w:tc>
      </w:tr>
    </w:tbl>
    <w:p w:rsidR="00EE05DB" w:rsidRPr="009531CD" w:rsidRDefault="00EE05DB" w:rsidP="00F32C9B">
      <w:pPr>
        <w:rPr>
          <w:sz w:val="2"/>
          <w:szCs w:val="2"/>
        </w:rPr>
      </w:pPr>
    </w:p>
    <w:sectPr w:rsidR="00EE05DB" w:rsidRPr="009531CD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C9B" w:rsidRDefault="00F32C9B">
      <w:r>
        <w:separator/>
      </w:r>
    </w:p>
  </w:endnote>
  <w:endnote w:type="continuationSeparator" w:id="0">
    <w:p w:rsidR="00F32C9B" w:rsidRDefault="00F3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C9B" w:rsidRDefault="00F32C9B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32C9B" w:rsidRDefault="00F32C9B">
    <w:pPr>
      <w:pStyle w:val="a7"/>
      <w:ind w:right="360"/>
    </w:pPr>
  </w:p>
  <w:p w:rsidR="00F32C9B" w:rsidRDefault="00F32C9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C9B" w:rsidRPr="00EE05DB" w:rsidRDefault="00F32C9B" w:rsidP="00F32C9B">
    <w:pPr>
      <w:pStyle w:val="a7"/>
      <w:rPr>
        <w:lang w:val="en-US"/>
      </w:rPr>
    </w:pPr>
    <w:r w:rsidRPr="00127DA1">
      <w:fldChar w:fldCharType="begin"/>
    </w:r>
    <w:r w:rsidRPr="00EE05DB">
      <w:rPr>
        <w:lang w:val="en-US"/>
      </w:rPr>
      <w:instrText xml:space="preserve"> FILENAME  \p  \* MERGEFORMAT </w:instrText>
    </w:r>
    <w:r w:rsidRPr="00127DA1">
      <w:fldChar w:fldCharType="separate"/>
    </w:r>
    <w:r w:rsidR="00857891">
      <w:rPr>
        <w:noProof/>
        <w:lang w:val="en-US"/>
      </w:rPr>
      <w:t>Y:\ORST\Ppo\ppo579.f20.docx</w:t>
    </w:r>
    <w:r w:rsidRPr="00127D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C9B" w:rsidRPr="00EE05DB" w:rsidRDefault="00F32C9B" w:rsidP="00F32C9B">
    <w:pPr>
      <w:pStyle w:val="a7"/>
      <w:rPr>
        <w:lang w:val="en-US"/>
      </w:rPr>
    </w:pPr>
    <w:r w:rsidRPr="00127DA1">
      <w:fldChar w:fldCharType="begin"/>
    </w:r>
    <w:r w:rsidRPr="00EE05DB">
      <w:rPr>
        <w:lang w:val="en-US"/>
      </w:rPr>
      <w:instrText xml:space="preserve"> FILENAME  \p  \* MERGEFORMAT </w:instrText>
    </w:r>
    <w:r w:rsidRPr="00127DA1">
      <w:fldChar w:fldCharType="separate"/>
    </w:r>
    <w:r w:rsidR="00857891">
      <w:rPr>
        <w:noProof/>
        <w:lang w:val="en-US"/>
      </w:rPr>
      <w:t>Y:\ORST\Ppo\ppo579.f20.docx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C9B" w:rsidRDefault="00F32C9B">
      <w:r>
        <w:separator/>
      </w:r>
    </w:p>
  </w:footnote>
  <w:footnote w:type="continuationSeparator" w:id="0">
    <w:p w:rsidR="00F32C9B" w:rsidRDefault="00F32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F32C9B" w:rsidRDefault="00F32C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C9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886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60C96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886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57891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E05DB"/>
    <w:rsid w:val="00EF29AB"/>
    <w:rsid w:val="00EF56AF"/>
    <w:rsid w:val="00F02C40"/>
    <w:rsid w:val="00F06960"/>
    <w:rsid w:val="00F24917"/>
    <w:rsid w:val="00F30D40"/>
    <w:rsid w:val="00F32C9B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392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Рисухина Людмила Алексеевна</cp:lastModifiedBy>
  <cp:revision>5</cp:revision>
  <cp:lastPrinted>2020-06-23T06:41:00Z</cp:lastPrinted>
  <dcterms:created xsi:type="dcterms:W3CDTF">2020-06-22T12:18:00Z</dcterms:created>
  <dcterms:modified xsi:type="dcterms:W3CDTF">2020-06-30T11:39:00Z</dcterms:modified>
</cp:coreProperties>
</file>